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46D58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476875" cy="20764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46D58">
      <w:pPr>
        <w:widowControl w:val="0"/>
        <w:autoSpaceDE w:val="0"/>
        <w:autoSpaceDN w:val="0"/>
        <w:adjustRightInd w:val="0"/>
        <w:jc w:val="right"/>
        <w:rPr>
          <w:rFonts w:ascii="Calibri" w:hAnsi="Calibri" w:cs="Calibri"/>
          <w:lang/>
        </w:rPr>
      </w:pPr>
    </w:p>
    <w:p w:rsidR="00000000" w:rsidRDefault="00246D58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Environmental Policy Statement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Last Reviewed:  01/01/2018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Next Review: 01/07/2018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Mission Statement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</w:p>
    <w:p w:rsidR="00000000" w:rsidRDefault="005C7F66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TJ’s Waste</w:t>
      </w:r>
      <w:r w:rsidR="00246D58">
        <w:rPr>
          <w:rFonts w:ascii="Calibri" w:hAnsi="Calibri" w:cs="Calibri"/>
          <w:lang/>
        </w:rPr>
        <w:t xml:space="preserve"> recognises that it has a responsibility to the environment beyond legal and regulatory requirements. We are committed to reducing our environmental impact and continually improving our environmental performance as an integral part of our b</w:t>
      </w:r>
      <w:r w:rsidR="00246D58">
        <w:rPr>
          <w:rFonts w:ascii="Calibri" w:hAnsi="Calibri" w:cs="Calibri"/>
          <w:lang/>
        </w:rPr>
        <w:t>usiness strategy and operating methods, with regular review points. We will encourage customers, suppliers and other stakeholders to do the same.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Responsibility,</w:t>
      </w:r>
    </w:p>
    <w:p w:rsidR="00000000" w:rsidRDefault="005C7F66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Terry Healy</w:t>
      </w:r>
      <w:r w:rsidR="00246D58">
        <w:rPr>
          <w:rFonts w:ascii="Calibri" w:hAnsi="Calibri" w:cs="Calibri"/>
          <w:lang/>
        </w:rPr>
        <w:t>, Owner/Director is responsible for ensuring that the environmental policy is imple</w:t>
      </w:r>
      <w:r w:rsidR="00246D58">
        <w:rPr>
          <w:rFonts w:ascii="Calibri" w:hAnsi="Calibri" w:cs="Calibri"/>
          <w:lang/>
        </w:rPr>
        <w:t>mented. However, all employees have a responsibility in their area to ensure that the aims and objectives of the policy are met.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Policy Aims: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We endeavour to: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Comply with and exceed all relevant regulatory requirements.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Continually improve and monitor envi</w:t>
      </w:r>
      <w:r>
        <w:rPr>
          <w:rFonts w:ascii="Calibri" w:hAnsi="Calibri" w:cs="Calibri"/>
          <w:lang/>
        </w:rPr>
        <w:t>ronmental performance.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Continually improve and reduce environmental impacts.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lastRenderedPageBreak/>
        <w:t>Incorporate environmental factors into business decisions.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Increase employee awareness and training.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Paper: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We will minimise the use of paper in the office.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We will reduce packaging as much as possible.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We will seek to buy recycled and recyclable paper products.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We will reuse and recycle all paper where possible.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Energy and Water: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We will seek to reduce the amount of energy used as much as possible.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Lights an</w:t>
      </w:r>
      <w:r>
        <w:rPr>
          <w:rFonts w:ascii="Calibri" w:hAnsi="Calibri" w:cs="Calibri"/>
          <w:lang/>
        </w:rPr>
        <w:t>d electrical equipment will be switched off when not in use.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Heating will be adjusted with energy consumption in mind.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The energy consumption and efficiency of new products will be taken into account when purchasing.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Office Supplies: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We will evaluate if t</w:t>
      </w:r>
      <w:r>
        <w:rPr>
          <w:rFonts w:ascii="Calibri" w:hAnsi="Calibri" w:cs="Calibri"/>
          <w:lang/>
        </w:rPr>
        <w:t>he need can be met in another way.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We will evaluate if renting/sharing is an option before purchasing equipment.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We will evaluate the environmental impact of any new products we intend to purchase.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We will favour more environmentally friendly and efficient</w:t>
      </w:r>
      <w:r>
        <w:rPr>
          <w:rFonts w:ascii="Calibri" w:hAnsi="Calibri" w:cs="Calibri"/>
          <w:lang/>
        </w:rPr>
        <w:t xml:space="preserve"> products wherever possible.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lastRenderedPageBreak/>
        <w:t>We will reuse and recycle everything we are able to.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Transportation: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We will reduce the need to travel, restricting to necessity trips only.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We will promote the use of travel alternatives such as e-mail/phone conferencing.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 xml:space="preserve">We </w:t>
      </w:r>
      <w:r>
        <w:rPr>
          <w:rFonts w:ascii="Calibri" w:hAnsi="Calibri" w:cs="Calibri"/>
          <w:lang/>
        </w:rPr>
        <w:t>will make additional efforts to accommodate the needs of those using public transport or bicycles.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Maintenance and Cleaning: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Cleaning materials used will be as environmentally friendly as possible.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Materials used in office refurbishment will be as environ</w:t>
      </w:r>
      <w:r>
        <w:rPr>
          <w:rFonts w:ascii="Calibri" w:hAnsi="Calibri" w:cs="Calibri"/>
          <w:lang/>
        </w:rPr>
        <w:t>mentally friendly as possible.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We will only use licensed and appropriate organisations to dispose of waste.</w:t>
      </w:r>
    </w:p>
    <w:p w:rsidR="00000000" w:rsidRDefault="00246D58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Monitoring and Improvement: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We will comply with and exceed all relevant regulatory requirements.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We will continually improve and monitor environmental performance.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We will continually improve and reduce environmental impacts.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We will incorporate environmental factors into business decisions.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We will increase employee awareness through training.</w:t>
      </w:r>
    </w:p>
    <w:p w:rsidR="00000000" w:rsidRDefault="00246D58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 xml:space="preserve">     </w:t>
      </w:r>
    </w:p>
    <w:p w:rsidR="00000000" w:rsidRDefault="00246D58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Culture: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lastRenderedPageBreak/>
        <w:t>We will involve staff in the implementation of this policy, for greater commitment and improved performance.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We will update this policy at least once annually in consultation with staff and other stakeholders where    necessary.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We will provide st</w:t>
      </w:r>
      <w:r>
        <w:rPr>
          <w:rFonts w:ascii="Calibri" w:hAnsi="Calibri" w:cs="Calibri"/>
          <w:lang/>
        </w:rPr>
        <w:t>aff with relevant environmental training.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We will work with suppliers, contractors and sub-contractors to improve their environmental performance.</w:t>
      </w:r>
    </w:p>
    <w:p w:rsidR="00000000" w:rsidRDefault="00246D58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We will use local labour and materials where available to reduce CO2 and help the community.</w:t>
      </w:r>
    </w:p>
    <w:p w:rsidR="00000000" w:rsidRDefault="00246D58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</w:p>
    <w:p w:rsidR="00000000" w:rsidRDefault="00246D58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</w:p>
    <w:p w:rsidR="00000000" w:rsidRDefault="00246D58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</w:p>
    <w:p w:rsidR="00000000" w:rsidRDefault="00246D58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</w:p>
    <w:p w:rsidR="00000000" w:rsidRDefault="00246D58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Signed</w:t>
      </w:r>
    </w:p>
    <w:p w:rsidR="00000000" w:rsidRDefault="005C7F66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Terry Healy</w:t>
      </w:r>
    </w:p>
    <w:p w:rsidR="00000000" w:rsidRDefault="00246D58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.....................................................................................</w:t>
      </w:r>
    </w:p>
    <w:p w:rsidR="00000000" w:rsidRDefault="00246D58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Position</w:t>
      </w:r>
    </w:p>
    <w:p w:rsidR="00000000" w:rsidRDefault="00246D58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Owner/Director</w:t>
      </w:r>
    </w:p>
    <w:p w:rsidR="00000000" w:rsidRDefault="00246D58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......................................................................................</w:t>
      </w:r>
    </w:p>
    <w:p w:rsidR="00000000" w:rsidRDefault="00246D58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Date</w:t>
      </w:r>
    </w:p>
    <w:p w:rsidR="00000000" w:rsidRDefault="00246D58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01/01/2018</w:t>
      </w:r>
    </w:p>
    <w:p w:rsidR="00246D58" w:rsidRDefault="00246D58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</w:p>
    <w:sectPr w:rsidR="00246D58"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6D58" w:rsidRDefault="00246D58" w:rsidP="005C7F66">
      <w:pPr>
        <w:spacing w:after="0" w:line="240" w:lineRule="auto"/>
      </w:pPr>
      <w:r>
        <w:separator/>
      </w:r>
    </w:p>
  </w:endnote>
  <w:endnote w:type="continuationSeparator" w:id="1">
    <w:p w:rsidR="00246D58" w:rsidRDefault="00246D58" w:rsidP="005C7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6D58" w:rsidRDefault="00246D58" w:rsidP="005C7F66">
      <w:pPr>
        <w:spacing w:after="0" w:line="240" w:lineRule="auto"/>
      </w:pPr>
      <w:r>
        <w:separator/>
      </w:r>
    </w:p>
  </w:footnote>
  <w:footnote w:type="continuationSeparator" w:id="1">
    <w:p w:rsidR="00246D58" w:rsidRDefault="00246D58" w:rsidP="005C7F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F5BF0"/>
    <w:rsid w:val="00246D58"/>
    <w:rsid w:val="003F5BF0"/>
    <w:rsid w:val="005C7F66"/>
    <w:rsid w:val="005F2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7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F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C7F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C7F66"/>
  </w:style>
  <w:style w:type="paragraph" w:styleId="Footer">
    <w:name w:val="footer"/>
    <w:basedOn w:val="Normal"/>
    <w:link w:val="FooterChar"/>
    <w:uiPriority w:val="99"/>
    <w:semiHidden/>
    <w:unhideWhenUsed/>
    <w:rsid w:val="005C7F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C7F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535</Words>
  <Characters>3053</Characters>
  <Application>Microsoft Office Word</Application>
  <DocSecurity>0</DocSecurity>
  <Lines>25</Lines>
  <Paragraphs>7</Paragraphs>
  <ScaleCrop>false</ScaleCrop>
  <Company/>
  <LinksUpToDate>false</LinksUpToDate>
  <CharactersWithSpaces>3581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2018-06-08T00:15:00Z</dcterms:created>
  <dcterms:modified xsi:type="dcterms:W3CDTF">2018-06-08T00:15:00Z</dcterms:modified>
</cp:coreProperties>
</file>